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7247" w14:textId="77777777" w:rsidR="006E7581" w:rsidRPr="00E73A5A" w:rsidRDefault="006E7581" w:rsidP="006E7581">
      <w:pPr>
        <w:outlineLvl w:val="0"/>
        <w:rPr>
          <w:rFonts w:ascii="Arial" w:hAnsi="Arial" w:cs="Arial"/>
          <w:b/>
          <w:sz w:val="28"/>
          <w:szCs w:val="28"/>
        </w:rPr>
      </w:pPr>
      <w:r w:rsidRPr="00E73A5A">
        <w:rPr>
          <w:rFonts w:ascii="Arial" w:hAnsi="Arial" w:cs="Arial"/>
          <w:b/>
          <w:sz w:val="28"/>
          <w:szCs w:val="28"/>
        </w:rPr>
        <w:t>Job Description</w:t>
      </w:r>
    </w:p>
    <w:p w14:paraId="6881C0E4" w14:textId="77777777" w:rsidR="006E7581" w:rsidRDefault="006E7581" w:rsidP="006E7581">
      <w:pPr>
        <w:rPr>
          <w:rFonts w:ascii="Arial" w:hAnsi="Arial" w:cs="Arial"/>
          <w:b/>
          <w:sz w:val="22"/>
          <w:szCs w:val="22"/>
        </w:rPr>
      </w:pPr>
    </w:p>
    <w:p w14:paraId="54D1E662" w14:textId="19A383CC" w:rsidR="006E7581" w:rsidRPr="007006E7" w:rsidRDefault="006E7581" w:rsidP="006E758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  <w:t>Policy and Development Co-ordinator</w:t>
      </w:r>
      <w:r w:rsidR="002622F8">
        <w:rPr>
          <w:rFonts w:ascii="Arial" w:hAnsi="Arial" w:cs="Arial"/>
          <w:b/>
          <w:sz w:val="22"/>
          <w:szCs w:val="22"/>
        </w:rPr>
        <w:t xml:space="preserve"> (ADP Support)</w:t>
      </w:r>
    </w:p>
    <w:p w14:paraId="13802B99" w14:textId="77777777" w:rsidR="006E7581" w:rsidRPr="007006E7" w:rsidRDefault="006E7581" w:rsidP="006E7581">
      <w:pPr>
        <w:rPr>
          <w:rFonts w:ascii="Arial" w:hAnsi="Arial" w:cs="Arial"/>
          <w:sz w:val="22"/>
          <w:szCs w:val="22"/>
        </w:rPr>
      </w:pPr>
      <w:r w:rsidRPr="007006E7">
        <w:rPr>
          <w:rFonts w:ascii="Arial" w:hAnsi="Arial" w:cs="Arial"/>
          <w:b/>
          <w:sz w:val="22"/>
          <w:szCs w:val="22"/>
        </w:rPr>
        <w:t>Accountable to</w:t>
      </w:r>
      <w:r w:rsidRPr="007006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F0750">
        <w:rPr>
          <w:rFonts w:ascii="Arial" w:hAnsi="Arial" w:cs="Arial"/>
          <w:sz w:val="22"/>
          <w:szCs w:val="22"/>
        </w:rPr>
        <w:t xml:space="preserve">Senior Policy and Development Co-ordinator (Controlling Sales) </w:t>
      </w:r>
    </w:p>
    <w:p w14:paraId="371558EF" w14:textId="6F959098" w:rsidR="006E7581" w:rsidRPr="007006E7" w:rsidRDefault="006E7581" w:rsidP="006E7581">
      <w:pPr>
        <w:rPr>
          <w:rFonts w:ascii="Arial" w:hAnsi="Arial" w:cs="Arial"/>
          <w:sz w:val="22"/>
          <w:szCs w:val="22"/>
        </w:rPr>
      </w:pPr>
      <w:r w:rsidRPr="007006E7">
        <w:rPr>
          <w:rFonts w:ascii="Arial" w:hAnsi="Arial" w:cs="Arial"/>
          <w:b/>
          <w:sz w:val="22"/>
          <w:szCs w:val="22"/>
        </w:rPr>
        <w:t>Salary</w:t>
      </w:r>
      <w:r w:rsidRPr="007006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£30K </w:t>
      </w:r>
    </w:p>
    <w:p w14:paraId="4901A62F" w14:textId="77777777" w:rsidR="006E7581" w:rsidRPr="007006E7" w:rsidRDefault="006E7581" w:rsidP="006E7581">
      <w:pPr>
        <w:rPr>
          <w:rFonts w:ascii="Arial" w:hAnsi="Arial" w:cs="Arial"/>
          <w:sz w:val="22"/>
          <w:szCs w:val="22"/>
        </w:rPr>
      </w:pPr>
      <w:r w:rsidRPr="007006E7">
        <w:rPr>
          <w:rFonts w:ascii="Arial" w:hAnsi="Arial" w:cs="Arial"/>
          <w:b/>
          <w:sz w:val="22"/>
          <w:szCs w:val="22"/>
        </w:rPr>
        <w:t>Location</w:t>
      </w:r>
      <w:r w:rsidRPr="007006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7006E7">
            <w:rPr>
              <w:rFonts w:ascii="Arial" w:hAnsi="Arial" w:cs="Arial"/>
              <w:sz w:val="22"/>
              <w:szCs w:val="22"/>
            </w:rPr>
            <w:t>166 Buchanan Street</w:t>
          </w:r>
        </w:smartTag>
        <w:r w:rsidRPr="007006E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7006E7">
            <w:rPr>
              <w:rFonts w:ascii="Arial" w:hAnsi="Arial" w:cs="Arial"/>
              <w:sz w:val="22"/>
              <w:szCs w:val="22"/>
            </w:rPr>
            <w:t>Glasgow</w:t>
          </w:r>
        </w:smartTag>
      </w:smartTag>
      <w:r w:rsidRPr="007006E7">
        <w:rPr>
          <w:rFonts w:ascii="Arial" w:hAnsi="Arial" w:cs="Arial"/>
          <w:sz w:val="22"/>
          <w:szCs w:val="22"/>
        </w:rPr>
        <w:t>.</w:t>
      </w:r>
    </w:p>
    <w:p w14:paraId="5F513F5A" w14:textId="77777777" w:rsidR="006E7581" w:rsidRPr="007006E7" w:rsidRDefault="006E7581" w:rsidP="006E7581">
      <w:pPr>
        <w:rPr>
          <w:rFonts w:ascii="Arial" w:hAnsi="Arial" w:cs="Arial"/>
          <w:sz w:val="22"/>
          <w:szCs w:val="22"/>
        </w:rPr>
      </w:pPr>
    </w:p>
    <w:p w14:paraId="4AF83736" w14:textId="77777777" w:rsidR="006E7581" w:rsidRDefault="006E7581" w:rsidP="006E7581">
      <w:pPr>
        <w:rPr>
          <w:rFonts w:ascii="Arial" w:hAnsi="Arial" w:cs="Arial"/>
          <w:b/>
          <w:sz w:val="22"/>
          <w:szCs w:val="22"/>
        </w:rPr>
      </w:pPr>
    </w:p>
    <w:p w14:paraId="2F6AF274" w14:textId="77777777" w:rsidR="006E7581" w:rsidRPr="007006E7" w:rsidRDefault="006E7581" w:rsidP="006E758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Pr="007006E7">
        <w:rPr>
          <w:rFonts w:ascii="Arial" w:hAnsi="Arial" w:cs="Arial"/>
          <w:b/>
          <w:sz w:val="22"/>
          <w:szCs w:val="22"/>
        </w:rPr>
        <w:t xml:space="preserve">Alcohol Focus </w:t>
      </w:r>
      <w:smartTag w:uri="urn:schemas-microsoft-com:office:smarttags" w:element="place">
        <w:smartTag w:uri="urn:schemas-microsoft-com:office:smarttags" w:element="country-region">
          <w:r w:rsidRPr="007006E7">
            <w:rPr>
              <w:rFonts w:ascii="Arial" w:hAnsi="Arial" w:cs="Arial"/>
              <w:b/>
              <w:sz w:val="22"/>
              <w:szCs w:val="22"/>
            </w:rPr>
            <w:t>Scotland</w:t>
          </w:r>
        </w:smartTag>
      </w:smartTag>
      <w:r w:rsidRPr="007006E7">
        <w:rPr>
          <w:rFonts w:ascii="Arial" w:hAnsi="Arial" w:cs="Arial"/>
          <w:b/>
          <w:sz w:val="22"/>
          <w:szCs w:val="22"/>
        </w:rPr>
        <w:t>’s Purpose and Vision</w:t>
      </w:r>
    </w:p>
    <w:p w14:paraId="34E40BD5" w14:textId="77777777" w:rsidR="006E7581" w:rsidRDefault="006E7581" w:rsidP="006E7581">
      <w:pPr>
        <w:rPr>
          <w:rFonts w:ascii="Arial" w:hAnsi="Arial" w:cs="Arial"/>
          <w:sz w:val="22"/>
          <w:szCs w:val="22"/>
        </w:rPr>
      </w:pPr>
    </w:p>
    <w:p w14:paraId="2BA6ACFE" w14:textId="32AC2271" w:rsidR="006E7581" w:rsidRDefault="006E7581" w:rsidP="006E7581">
      <w:pPr>
        <w:rPr>
          <w:rFonts w:ascii="Arial" w:hAnsi="Arial" w:cs="Arial"/>
          <w:sz w:val="22"/>
          <w:szCs w:val="22"/>
        </w:rPr>
      </w:pPr>
      <w:r w:rsidRPr="007006E7">
        <w:rPr>
          <w:rFonts w:ascii="Arial" w:hAnsi="Arial" w:cs="Arial"/>
          <w:sz w:val="22"/>
          <w:szCs w:val="22"/>
        </w:rPr>
        <w:t xml:space="preserve">Alcohol Focus </w:t>
      </w:r>
      <w:smartTag w:uri="urn:schemas-microsoft-com:office:smarttags" w:element="place">
        <w:smartTag w:uri="urn:schemas-microsoft-com:office:smarttags" w:element="country-region">
          <w:r w:rsidRPr="007006E7">
            <w:rPr>
              <w:rFonts w:ascii="Arial" w:hAnsi="Arial" w:cs="Arial"/>
              <w:sz w:val="22"/>
              <w:szCs w:val="22"/>
            </w:rPr>
            <w:t>Scotland</w:t>
          </w:r>
        </w:smartTag>
      </w:smartTag>
      <w:r w:rsidRPr="007006E7">
        <w:rPr>
          <w:rFonts w:ascii="Arial" w:hAnsi="Arial" w:cs="Arial"/>
          <w:sz w:val="22"/>
          <w:szCs w:val="22"/>
        </w:rPr>
        <w:t xml:space="preserve">’s primary purpose is to reduce the harm caused by alcohol. This will be achieved by </w:t>
      </w:r>
      <w:r>
        <w:rPr>
          <w:rFonts w:ascii="Arial" w:hAnsi="Arial" w:cs="Arial"/>
          <w:sz w:val="22"/>
          <w:szCs w:val="22"/>
        </w:rPr>
        <w:t xml:space="preserve">bringing about a significant </w:t>
      </w:r>
      <w:r w:rsidRPr="007006E7">
        <w:rPr>
          <w:rFonts w:ascii="Arial" w:hAnsi="Arial" w:cs="Arial"/>
          <w:sz w:val="22"/>
          <w:szCs w:val="22"/>
        </w:rPr>
        <w:t>reduc</w:t>
      </w:r>
      <w:r>
        <w:rPr>
          <w:rFonts w:ascii="Arial" w:hAnsi="Arial" w:cs="Arial"/>
          <w:sz w:val="22"/>
          <w:szCs w:val="22"/>
        </w:rPr>
        <w:t>tion in</w:t>
      </w:r>
      <w:r w:rsidRPr="007006E7">
        <w:rPr>
          <w:rFonts w:ascii="Arial" w:hAnsi="Arial" w:cs="Arial"/>
          <w:sz w:val="22"/>
          <w:szCs w:val="22"/>
        </w:rPr>
        <w:t xml:space="preserve"> alcohol consumption across the population</w:t>
      </w:r>
      <w:r w:rsidR="000F0750">
        <w:rPr>
          <w:rFonts w:ascii="Arial" w:hAnsi="Arial" w:cs="Arial"/>
          <w:sz w:val="22"/>
          <w:szCs w:val="22"/>
        </w:rPr>
        <w:t xml:space="preserve">, </w:t>
      </w:r>
      <w:r w:rsidR="000F0750" w:rsidRPr="00567ED4">
        <w:rPr>
          <w:rFonts w:ascii="Arial" w:hAnsi="Arial" w:cs="Arial"/>
          <w:sz w:val="22"/>
          <w:szCs w:val="22"/>
        </w:rPr>
        <w:t>improving the health and well-being of millions of Scots</w:t>
      </w:r>
      <w:r w:rsidRPr="007006E7">
        <w:rPr>
          <w:rFonts w:ascii="Arial" w:hAnsi="Arial" w:cs="Arial"/>
          <w:sz w:val="22"/>
          <w:szCs w:val="22"/>
        </w:rPr>
        <w:t>.</w:t>
      </w:r>
    </w:p>
    <w:p w14:paraId="3447521C" w14:textId="77777777" w:rsidR="000F0750" w:rsidRPr="007006E7" w:rsidRDefault="000F0750" w:rsidP="006E7581">
      <w:pPr>
        <w:rPr>
          <w:rFonts w:ascii="Arial" w:hAnsi="Arial" w:cs="Arial"/>
          <w:sz w:val="22"/>
          <w:szCs w:val="22"/>
        </w:rPr>
      </w:pPr>
    </w:p>
    <w:p w14:paraId="2F25BABD" w14:textId="77777777" w:rsidR="006E7581" w:rsidRPr="007006E7" w:rsidRDefault="006E7581" w:rsidP="006E7581">
      <w:pPr>
        <w:rPr>
          <w:rFonts w:ascii="Arial" w:hAnsi="Arial" w:cs="Arial"/>
          <w:sz w:val="22"/>
          <w:szCs w:val="22"/>
        </w:rPr>
      </w:pPr>
    </w:p>
    <w:p w14:paraId="5579B1D6" w14:textId="77777777" w:rsidR="006E7581" w:rsidRDefault="006E7581" w:rsidP="006E758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Pr="007006E7">
        <w:rPr>
          <w:rFonts w:ascii="Arial" w:hAnsi="Arial" w:cs="Arial"/>
          <w:b/>
          <w:sz w:val="22"/>
          <w:szCs w:val="22"/>
        </w:rPr>
        <w:t>Job Purpose</w:t>
      </w:r>
    </w:p>
    <w:p w14:paraId="38A83C07" w14:textId="190F7474" w:rsidR="006E7581" w:rsidRDefault="006E7581" w:rsidP="006E7581">
      <w:pPr>
        <w:rPr>
          <w:rFonts w:ascii="Arial" w:hAnsi="Arial" w:cs="Arial"/>
          <w:color w:val="000000"/>
          <w:sz w:val="22"/>
          <w:szCs w:val="22"/>
        </w:rPr>
      </w:pPr>
      <w:r w:rsidRPr="00780BAB">
        <w:rPr>
          <w:rFonts w:ascii="Arial" w:hAnsi="Arial" w:cs="Arial"/>
          <w:color w:val="000000"/>
          <w:sz w:val="22"/>
          <w:szCs w:val="22"/>
        </w:rPr>
        <w:t xml:space="preserve">To have a lead role in providing policy and </w:t>
      </w:r>
      <w:r>
        <w:rPr>
          <w:rFonts w:ascii="Arial" w:hAnsi="Arial" w:cs="Arial"/>
          <w:color w:val="000000"/>
          <w:sz w:val="22"/>
          <w:szCs w:val="22"/>
        </w:rPr>
        <w:t>development</w:t>
      </w:r>
      <w:r w:rsidRPr="00780BAB">
        <w:rPr>
          <w:rFonts w:ascii="Arial" w:hAnsi="Arial" w:cs="Arial"/>
          <w:color w:val="000000"/>
          <w:sz w:val="22"/>
          <w:szCs w:val="22"/>
        </w:rPr>
        <w:t xml:space="preserve"> support </w:t>
      </w:r>
      <w:r>
        <w:rPr>
          <w:rFonts w:ascii="Arial" w:hAnsi="Arial" w:cs="Arial"/>
          <w:color w:val="000000"/>
          <w:sz w:val="22"/>
          <w:szCs w:val="22"/>
        </w:rPr>
        <w:t xml:space="preserve">to Alcohol &amp; Drug Partnerships (ADPs) </w:t>
      </w:r>
      <w:r w:rsidRPr="00780BAB">
        <w:rPr>
          <w:rFonts w:ascii="Arial" w:hAnsi="Arial" w:cs="Arial"/>
          <w:color w:val="000000"/>
          <w:sz w:val="22"/>
          <w:szCs w:val="22"/>
        </w:rPr>
        <w:t>across</w:t>
      </w:r>
      <w:r>
        <w:rPr>
          <w:rFonts w:ascii="Arial" w:hAnsi="Arial" w:cs="Arial"/>
          <w:color w:val="000000"/>
          <w:sz w:val="22"/>
          <w:szCs w:val="22"/>
        </w:rPr>
        <w:t xml:space="preserve"> Scotland</w:t>
      </w:r>
      <w:r w:rsidR="000F07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In order to deliver against the job purpose the post holder will:</w:t>
      </w:r>
    </w:p>
    <w:p w14:paraId="2913B7DA" w14:textId="77777777" w:rsidR="006E7581" w:rsidRDefault="006E7581" w:rsidP="006E7581">
      <w:pPr>
        <w:rPr>
          <w:rFonts w:ascii="Arial" w:hAnsi="Arial" w:cs="Arial"/>
          <w:color w:val="000000"/>
          <w:sz w:val="22"/>
          <w:szCs w:val="22"/>
        </w:rPr>
      </w:pPr>
    </w:p>
    <w:p w14:paraId="748101D4" w14:textId="115E1AE9" w:rsidR="006E7581" w:rsidRDefault="00E77AEA" w:rsidP="00C90B2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160C43">
        <w:rPr>
          <w:rFonts w:ascii="Arial" w:hAnsi="Arial" w:cs="Arial"/>
          <w:color w:val="000000"/>
          <w:sz w:val="22"/>
          <w:szCs w:val="22"/>
        </w:rPr>
        <w:t xml:space="preserve">Lead </w:t>
      </w:r>
      <w:r w:rsidR="006E7581" w:rsidRPr="00160C43">
        <w:rPr>
          <w:rFonts w:ascii="Arial" w:hAnsi="Arial" w:cs="Arial"/>
          <w:color w:val="000000"/>
          <w:sz w:val="22"/>
          <w:szCs w:val="22"/>
        </w:rPr>
        <w:t xml:space="preserve">Alcohol Focus Scotland’s engagement with ADPs </w:t>
      </w:r>
      <w:r w:rsidR="006E7581">
        <w:rPr>
          <w:rFonts w:ascii="Arial" w:hAnsi="Arial" w:cs="Arial"/>
          <w:color w:val="000000"/>
          <w:sz w:val="22"/>
          <w:szCs w:val="22"/>
        </w:rPr>
        <w:t>to enhance understanding of the impact of national alcohol policy at a local level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, with a </w:t>
      </w:r>
      <w:r w:rsidR="00067636">
        <w:rPr>
          <w:rFonts w:ascii="Arial" w:hAnsi="Arial" w:cs="Arial"/>
          <w:color w:val="000000"/>
          <w:sz w:val="22"/>
          <w:szCs w:val="22"/>
        </w:rPr>
        <w:t xml:space="preserve">particular 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focus </w:t>
      </w:r>
      <w:r w:rsidR="00067636">
        <w:rPr>
          <w:rFonts w:ascii="Arial" w:hAnsi="Arial" w:cs="Arial"/>
          <w:color w:val="000000"/>
          <w:sz w:val="22"/>
          <w:szCs w:val="22"/>
        </w:rPr>
        <w:t xml:space="preserve">a) </w:t>
      </w:r>
      <w:r w:rsidR="00160C43">
        <w:rPr>
          <w:rFonts w:ascii="Arial" w:hAnsi="Arial" w:cs="Arial"/>
          <w:color w:val="000000"/>
          <w:sz w:val="22"/>
          <w:szCs w:val="22"/>
        </w:rPr>
        <w:t>on implementation of whole population approaches</w:t>
      </w:r>
      <w:r w:rsidR="00067636">
        <w:rPr>
          <w:rFonts w:ascii="Arial" w:hAnsi="Arial" w:cs="Arial"/>
          <w:color w:val="000000"/>
          <w:sz w:val="22"/>
          <w:szCs w:val="22"/>
        </w:rPr>
        <w:t>;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67636">
        <w:rPr>
          <w:rFonts w:ascii="Arial" w:hAnsi="Arial" w:cs="Arial"/>
          <w:color w:val="000000"/>
          <w:sz w:val="22"/>
          <w:szCs w:val="22"/>
        </w:rPr>
        <w:t xml:space="preserve">b) </w:t>
      </w:r>
      <w:r w:rsidR="00186E18">
        <w:rPr>
          <w:rFonts w:ascii="Arial" w:hAnsi="Arial" w:cs="Arial"/>
          <w:color w:val="000000"/>
          <w:sz w:val="22"/>
          <w:szCs w:val="22"/>
        </w:rPr>
        <w:t xml:space="preserve">on ensuring high quality, person-centred </w:t>
      </w:r>
      <w:r w:rsidR="00160C43">
        <w:rPr>
          <w:rFonts w:ascii="Arial" w:hAnsi="Arial" w:cs="Arial"/>
          <w:color w:val="000000"/>
          <w:sz w:val="22"/>
          <w:szCs w:val="22"/>
        </w:rPr>
        <w:t>treatment and care</w:t>
      </w:r>
      <w:r w:rsidR="00186E18">
        <w:rPr>
          <w:rFonts w:ascii="Arial" w:hAnsi="Arial" w:cs="Arial"/>
          <w:color w:val="000000"/>
          <w:sz w:val="22"/>
          <w:szCs w:val="22"/>
        </w:rPr>
        <w:t xml:space="preserve"> services.</w:t>
      </w:r>
    </w:p>
    <w:p w14:paraId="7F43FA42" w14:textId="288E55FD" w:rsidR="00F374FE" w:rsidRPr="0050421E" w:rsidRDefault="00F374FE" w:rsidP="00C90B2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160C43">
        <w:rPr>
          <w:rFonts w:ascii="Arial" w:hAnsi="Arial" w:cs="Arial"/>
          <w:color w:val="000000"/>
          <w:sz w:val="22"/>
          <w:szCs w:val="22"/>
        </w:rPr>
        <w:t>Undertake bespoke development work with selected ADPs in line with Alcohol Focus Scotland’s strategic plan</w:t>
      </w:r>
      <w:r w:rsidR="004D03B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with an initial focus on community engagement in alcohol licensing.</w:t>
      </w:r>
    </w:p>
    <w:p w14:paraId="143027D7" w14:textId="0AC53065" w:rsidR="00941B0F" w:rsidRPr="00941B0F" w:rsidRDefault="00941B0F" w:rsidP="00C90B2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practical resources to support ADP work at local level, with an initial focus on collaborating with local partners to create an alcohol-related deaths prevention toolkit.</w:t>
      </w:r>
    </w:p>
    <w:p w14:paraId="27518863" w14:textId="5D950943" w:rsidR="006E7581" w:rsidRDefault="006E7581" w:rsidP="00C90B2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Lead on the coordination and development of 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9C30B7">
        <w:rPr>
          <w:rFonts w:ascii="Arial" w:hAnsi="Arial" w:cs="Arial"/>
          <w:color w:val="000000"/>
          <w:sz w:val="22"/>
          <w:szCs w:val="22"/>
        </w:rPr>
        <w:t>events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information and support for ADPs to understand evidence informed policy. </w:t>
      </w:r>
    </w:p>
    <w:p w14:paraId="0BF0B3BC" w14:textId="57D8FA0C" w:rsidR="006E7581" w:rsidRPr="00B40FE3" w:rsidRDefault="00E77AEA" w:rsidP="00C90B25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Monitor the use and impact of AFS resources </w:t>
      </w:r>
      <w:r w:rsidR="00160C43">
        <w:rPr>
          <w:rFonts w:ascii="Arial" w:hAnsi="Arial" w:cs="Arial"/>
          <w:color w:val="000000"/>
          <w:sz w:val="22"/>
          <w:szCs w:val="22"/>
        </w:rPr>
        <w:t xml:space="preserve">and activity </w:t>
      </w:r>
      <w:r>
        <w:rPr>
          <w:rFonts w:ascii="Arial" w:hAnsi="Arial" w:cs="Arial"/>
          <w:color w:val="000000"/>
          <w:sz w:val="22"/>
          <w:szCs w:val="22"/>
        </w:rPr>
        <w:t xml:space="preserve">at local level. </w:t>
      </w:r>
      <w:r w:rsidR="006E7581">
        <w:rPr>
          <w:rFonts w:ascii="Arial" w:hAnsi="Arial" w:cs="Arial"/>
          <w:color w:val="000000"/>
          <w:sz w:val="22"/>
          <w:szCs w:val="22"/>
        </w:rPr>
        <w:t xml:space="preserve">Work with colleagues within </w:t>
      </w:r>
      <w:r w:rsidR="006E7581" w:rsidRPr="001F7202">
        <w:rPr>
          <w:rFonts w:ascii="Arial" w:hAnsi="Arial" w:cs="Arial"/>
          <w:color w:val="000000"/>
          <w:sz w:val="22"/>
          <w:szCs w:val="22"/>
        </w:rPr>
        <w:t>Alcohol Focus Scotland</w:t>
      </w:r>
      <w:r w:rsidR="006E7581">
        <w:rPr>
          <w:rFonts w:ascii="Arial" w:hAnsi="Arial" w:cs="Arial"/>
          <w:color w:val="000000"/>
          <w:sz w:val="22"/>
          <w:szCs w:val="22"/>
        </w:rPr>
        <w:t xml:space="preserve"> and external partners to ensure effective dissemination of good practice and sharing of information </w:t>
      </w:r>
      <w:r w:rsidR="00941B0F">
        <w:rPr>
          <w:rFonts w:ascii="Arial" w:hAnsi="Arial" w:cs="Arial"/>
          <w:color w:val="000000"/>
          <w:sz w:val="22"/>
          <w:szCs w:val="22"/>
        </w:rPr>
        <w:t>across all areas of AFS work</w:t>
      </w:r>
      <w:r w:rsidR="006E758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2BE679" w14:textId="77777777" w:rsidR="006E7581" w:rsidRDefault="006E7581" w:rsidP="006E7581">
      <w:pPr>
        <w:jc w:val="both"/>
        <w:rPr>
          <w:rFonts w:ascii="Arial" w:hAnsi="Arial" w:cs="Arial"/>
          <w:sz w:val="22"/>
          <w:szCs w:val="22"/>
        </w:rPr>
      </w:pPr>
    </w:p>
    <w:p w14:paraId="2B358C1F" w14:textId="77777777" w:rsidR="006E7581" w:rsidRDefault="006E7581" w:rsidP="006E7581">
      <w:pPr>
        <w:rPr>
          <w:rFonts w:ascii="Arial" w:hAnsi="Arial" w:cs="Arial"/>
          <w:b/>
          <w:sz w:val="22"/>
          <w:szCs w:val="22"/>
        </w:rPr>
      </w:pPr>
    </w:p>
    <w:p w14:paraId="404D44C6" w14:textId="02477FAD" w:rsidR="006E7581" w:rsidRDefault="00B40FE3" w:rsidP="006E758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E7581">
        <w:rPr>
          <w:rFonts w:ascii="Arial" w:hAnsi="Arial" w:cs="Arial"/>
          <w:b/>
          <w:sz w:val="22"/>
          <w:szCs w:val="22"/>
        </w:rPr>
        <w:t>.</w:t>
      </w:r>
      <w:r w:rsidR="006E7581">
        <w:rPr>
          <w:rFonts w:ascii="Arial" w:hAnsi="Arial" w:cs="Arial"/>
          <w:b/>
          <w:sz w:val="22"/>
          <w:szCs w:val="22"/>
        </w:rPr>
        <w:tab/>
      </w:r>
      <w:r w:rsidR="006E7581" w:rsidRPr="00BF6B66">
        <w:rPr>
          <w:rFonts w:ascii="Arial" w:hAnsi="Arial" w:cs="Arial"/>
          <w:b/>
          <w:sz w:val="22"/>
          <w:szCs w:val="22"/>
        </w:rPr>
        <w:t>Critical Skills Required</w:t>
      </w:r>
    </w:p>
    <w:p w14:paraId="6F542CA7" w14:textId="77777777" w:rsidR="006E7581" w:rsidRDefault="006E7581" w:rsidP="006E7581">
      <w:pPr>
        <w:outlineLvl w:val="0"/>
        <w:rPr>
          <w:rFonts w:ascii="Arial" w:hAnsi="Arial" w:cs="Arial"/>
          <w:b/>
          <w:sz w:val="22"/>
          <w:szCs w:val="22"/>
        </w:rPr>
      </w:pPr>
    </w:p>
    <w:p w14:paraId="55220F66" w14:textId="0BFFC064" w:rsidR="00270020" w:rsidRPr="00CC12B1" w:rsidRDefault="00CC12B1" w:rsidP="00CC12B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 w:rsidRPr="00CC12B1">
        <w:rPr>
          <w:rFonts w:ascii="Arial" w:hAnsi="Arial" w:cs="Arial"/>
          <w:sz w:val="22"/>
          <w:szCs w:val="22"/>
        </w:rPr>
        <w:t xml:space="preserve">Strong </w:t>
      </w:r>
      <w:r>
        <w:rPr>
          <w:rFonts w:ascii="Arial" w:hAnsi="Arial" w:cs="Arial"/>
          <w:sz w:val="22"/>
          <w:szCs w:val="22"/>
        </w:rPr>
        <w:t xml:space="preserve">relationship building and </w:t>
      </w:r>
      <w:r w:rsidRPr="00CC12B1">
        <w:rPr>
          <w:rFonts w:ascii="Arial" w:hAnsi="Arial" w:cs="Arial"/>
          <w:sz w:val="22"/>
          <w:szCs w:val="22"/>
        </w:rPr>
        <w:t>partnership working skills with the a</w:t>
      </w:r>
      <w:r w:rsidR="00270020" w:rsidRPr="00CC12B1">
        <w:rPr>
          <w:rFonts w:ascii="Arial" w:hAnsi="Arial" w:cs="Arial"/>
          <w:sz w:val="22"/>
          <w:szCs w:val="22"/>
        </w:rPr>
        <w:t>bility to coordinate the engagement of stakeholders.</w:t>
      </w:r>
    </w:p>
    <w:p w14:paraId="7E74F6C1" w14:textId="77777777" w:rsidR="006E7581" w:rsidRPr="00780BAB" w:rsidRDefault="006E7581" w:rsidP="006E758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collaboratively and strategically with organisations and agencies to affect change in policy and practice.</w:t>
      </w:r>
    </w:p>
    <w:p w14:paraId="2F44425F" w14:textId="77777777" w:rsidR="000B5197" w:rsidRDefault="00CC12B1" w:rsidP="000B5197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develop information, tools, materials and approaches to influence and support policy and practice.</w:t>
      </w:r>
    </w:p>
    <w:p w14:paraId="4F576767" w14:textId="77777777" w:rsidR="000B5197" w:rsidRDefault="00CC12B1" w:rsidP="00CC12B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 w:rsidRPr="000B5197">
        <w:rPr>
          <w:rFonts w:ascii="Arial" w:hAnsi="Arial" w:cs="Arial"/>
          <w:sz w:val="22"/>
          <w:szCs w:val="22"/>
        </w:rPr>
        <w:t>Ability to gather, analyse, interpret and communicate evidence and research to support policy and practice development.</w:t>
      </w:r>
    </w:p>
    <w:p w14:paraId="21382946" w14:textId="6726AB1D" w:rsidR="00CC12B1" w:rsidRDefault="00CC12B1" w:rsidP="00CC12B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 w:rsidRPr="00CC12B1">
        <w:rPr>
          <w:rFonts w:ascii="Arial" w:hAnsi="Arial" w:cs="Arial"/>
          <w:sz w:val="22"/>
          <w:szCs w:val="22"/>
        </w:rPr>
        <w:t>Skill</w:t>
      </w:r>
      <w:r w:rsidR="00F374FE">
        <w:rPr>
          <w:rFonts w:ascii="Arial" w:hAnsi="Arial" w:cs="Arial"/>
          <w:sz w:val="22"/>
          <w:szCs w:val="22"/>
        </w:rPr>
        <w:t>ed</w:t>
      </w:r>
      <w:r w:rsidRPr="00CC12B1">
        <w:rPr>
          <w:rFonts w:ascii="Arial" w:hAnsi="Arial" w:cs="Arial"/>
          <w:sz w:val="22"/>
          <w:szCs w:val="22"/>
        </w:rPr>
        <w:t xml:space="preserve"> in the development of communication strategies</w:t>
      </w:r>
      <w:r w:rsidRPr="00EE1AB1">
        <w:rPr>
          <w:rFonts w:ascii="Arial" w:hAnsi="Arial" w:cs="Arial"/>
          <w:sz w:val="22"/>
          <w:szCs w:val="22"/>
        </w:rPr>
        <w:t xml:space="preserve"> and </w:t>
      </w:r>
      <w:r w:rsidR="000B5197">
        <w:rPr>
          <w:rFonts w:ascii="Arial" w:hAnsi="Arial" w:cs="Arial"/>
          <w:sz w:val="22"/>
          <w:szCs w:val="22"/>
        </w:rPr>
        <w:t xml:space="preserve">the </w:t>
      </w:r>
      <w:r w:rsidRPr="00EE1AB1">
        <w:rPr>
          <w:rFonts w:ascii="Arial" w:hAnsi="Arial" w:cs="Arial"/>
          <w:sz w:val="22"/>
          <w:szCs w:val="22"/>
        </w:rPr>
        <w:t>ability to articulate key messages to a range of audiences.</w:t>
      </w:r>
    </w:p>
    <w:p w14:paraId="4E284D6F" w14:textId="61C1C14B" w:rsidR="00CC12B1" w:rsidRDefault="00CC12B1" w:rsidP="006E758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design and facilitate </w:t>
      </w:r>
      <w:r w:rsidR="009C30B7">
        <w:rPr>
          <w:rFonts w:ascii="Arial" w:hAnsi="Arial" w:cs="Arial"/>
          <w:sz w:val="22"/>
          <w:szCs w:val="22"/>
        </w:rPr>
        <w:t xml:space="preserve">high quality </w:t>
      </w:r>
      <w:r>
        <w:rPr>
          <w:rFonts w:ascii="Arial" w:hAnsi="Arial" w:cs="Arial"/>
          <w:sz w:val="22"/>
          <w:szCs w:val="22"/>
        </w:rPr>
        <w:t>learning opportunities</w:t>
      </w:r>
      <w:r w:rsidR="009C30B7">
        <w:rPr>
          <w:rFonts w:ascii="Arial" w:hAnsi="Arial" w:cs="Arial"/>
          <w:sz w:val="22"/>
          <w:szCs w:val="22"/>
        </w:rPr>
        <w:t xml:space="preserve"> and events</w:t>
      </w:r>
      <w:r>
        <w:rPr>
          <w:rFonts w:ascii="Arial" w:hAnsi="Arial" w:cs="Arial"/>
          <w:sz w:val="22"/>
          <w:szCs w:val="22"/>
        </w:rPr>
        <w:t>.</w:t>
      </w:r>
    </w:p>
    <w:p w14:paraId="68746355" w14:textId="5C01FEB2" w:rsidR="006E7581" w:rsidRPr="000B5197" w:rsidRDefault="00F374FE" w:rsidP="000B5197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E7581">
        <w:rPr>
          <w:rFonts w:ascii="Arial" w:hAnsi="Arial" w:cs="Arial"/>
          <w:sz w:val="22"/>
          <w:szCs w:val="22"/>
        </w:rPr>
        <w:t>kill</w:t>
      </w:r>
      <w:r>
        <w:rPr>
          <w:rFonts w:ascii="Arial" w:hAnsi="Arial" w:cs="Arial"/>
          <w:sz w:val="22"/>
          <w:szCs w:val="22"/>
        </w:rPr>
        <w:t>ed</w:t>
      </w:r>
      <w:r w:rsidR="006E7581">
        <w:rPr>
          <w:rFonts w:ascii="Arial" w:hAnsi="Arial" w:cs="Arial"/>
          <w:sz w:val="22"/>
          <w:szCs w:val="22"/>
        </w:rPr>
        <w:t xml:space="preserve"> in influencing and networking.</w:t>
      </w:r>
    </w:p>
    <w:p w14:paraId="5413A997" w14:textId="77777777" w:rsidR="006E7581" w:rsidRDefault="006E7581" w:rsidP="006E7581">
      <w:pPr>
        <w:numPr>
          <w:ilvl w:val="0"/>
          <w:numId w:val="3"/>
        </w:numPr>
        <w:tabs>
          <w:tab w:val="clear" w:pos="72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written and verbal communication and presentation skills.</w:t>
      </w:r>
    </w:p>
    <w:p w14:paraId="5B6989AB" w14:textId="77777777" w:rsidR="006E7581" w:rsidRDefault="006E7581" w:rsidP="006E7581">
      <w:pPr>
        <w:rPr>
          <w:rFonts w:ascii="Arial" w:hAnsi="Arial" w:cs="Arial"/>
          <w:sz w:val="22"/>
          <w:szCs w:val="22"/>
        </w:rPr>
      </w:pPr>
    </w:p>
    <w:p w14:paraId="7AD34B9F" w14:textId="09370847" w:rsidR="006E7581" w:rsidRDefault="00B40FE3" w:rsidP="006E758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E7581" w:rsidRPr="00BF4151">
        <w:rPr>
          <w:rFonts w:ascii="Arial" w:hAnsi="Arial" w:cs="Arial"/>
          <w:b/>
          <w:sz w:val="22"/>
          <w:szCs w:val="22"/>
        </w:rPr>
        <w:t>.</w:t>
      </w:r>
      <w:r w:rsidR="006E7581" w:rsidRPr="00BF4151">
        <w:rPr>
          <w:rFonts w:ascii="Arial" w:hAnsi="Arial" w:cs="Arial"/>
          <w:b/>
          <w:sz w:val="22"/>
          <w:szCs w:val="22"/>
        </w:rPr>
        <w:tab/>
        <w:t>Characteristics</w:t>
      </w:r>
    </w:p>
    <w:p w14:paraId="1708FF30" w14:textId="77777777" w:rsidR="006E7581" w:rsidRDefault="006E7581" w:rsidP="006E7581">
      <w:pPr>
        <w:outlineLvl w:val="0"/>
        <w:rPr>
          <w:rFonts w:ascii="Arial" w:hAnsi="Arial" w:cs="Arial"/>
          <w:b/>
          <w:sz w:val="22"/>
          <w:szCs w:val="22"/>
        </w:rPr>
      </w:pPr>
    </w:p>
    <w:p w14:paraId="4F32819E" w14:textId="77777777" w:rsidR="006E7581" w:rsidRPr="000D4360" w:rsidRDefault="006E7581" w:rsidP="006E7581">
      <w:pPr>
        <w:ind w:left="34"/>
        <w:rPr>
          <w:rFonts w:ascii="Arial" w:hAnsi="Arial" w:cs="Arial"/>
          <w:i/>
          <w:color w:val="000000"/>
          <w:sz w:val="22"/>
          <w:szCs w:val="22"/>
        </w:rPr>
      </w:pPr>
      <w:r w:rsidRPr="000D4360">
        <w:rPr>
          <w:rFonts w:ascii="Arial" w:hAnsi="Arial" w:cs="Arial"/>
          <w:i/>
          <w:color w:val="000000"/>
          <w:sz w:val="22"/>
          <w:szCs w:val="22"/>
        </w:rPr>
        <w:t xml:space="preserve">Essential </w:t>
      </w:r>
    </w:p>
    <w:p w14:paraId="5FA3788B" w14:textId="77777777" w:rsidR="006E7581" w:rsidRDefault="006E7581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0D4360">
        <w:rPr>
          <w:rFonts w:ascii="Arial" w:hAnsi="Arial" w:cs="Arial"/>
          <w:sz w:val="22"/>
          <w:szCs w:val="22"/>
        </w:rPr>
        <w:t>Educated to degree level or equivalent.</w:t>
      </w:r>
    </w:p>
    <w:p w14:paraId="1D5446CA" w14:textId="3875DF25" w:rsidR="006E7581" w:rsidRPr="000D4360" w:rsidRDefault="0050421E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E7581" w:rsidRPr="000D4360">
        <w:rPr>
          <w:rFonts w:ascii="Arial" w:hAnsi="Arial" w:cs="Arial"/>
          <w:sz w:val="22"/>
          <w:szCs w:val="22"/>
        </w:rPr>
        <w:t>xperience of working within a fast moving policy and practice environment (minimum 3 years).</w:t>
      </w:r>
    </w:p>
    <w:p w14:paraId="452C6223" w14:textId="1CFE5A32" w:rsidR="006E7581" w:rsidRDefault="0050421E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E7581" w:rsidRPr="000D4360">
        <w:rPr>
          <w:rFonts w:ascii="Arial" w:hAnsi="Arial" w:cs="Arial"/>
          <w:sz w:val="22"/>
          <w:szCs w:val="22"/>
        </w:rPr>
        <w:t xml:space="preserve">xperience of developing collaborative partnerships at a strategic level (minimum 3 years). </w:t>
      </w:r>
    </w:p>
    <w:p w14:paraId="52BDBFBE" w14:textId="074E3D41" w:rsidR="00941B0F" w:rsidRDefault="00941B0F" w:rsidP="00941B0F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0D4360">
        <w:rPr>
          <w:rFonts w:ascii="Arial" w:hAnsi="Arial" w:cs="Arial"/>
          <w:sz w:val="22"/>
          <w:szCs w:val="22"/>
        </w:rPr>
        <w:t>Excellent networking</w:t>
      </w:r>
      <w:r>
        <w:rPr>
          <w:rFonts w:ascii="Arial" w:hAnsi="Arial" w:cs="Arial"/>
          <w:sz w:val="22"/>
          <w:szCs w:val="22"/>
        </w:rPr>
        <w:t xml:space="preserve">, </w:t>
      </w:r>
      <w:r w:rsidR="0050421E">
        <w:rPr>
          <w:rFonts w:ascii="Arial" w:hAnsi="Arial" w:cs="Arial"/>
          <w:sz w:val="22"/>
          <w:szCs w:val="22"/>
        </w:rPr>
        <w:t xml:space="preserve">relationship-building </w:t>
      </w:r>
      <w:r>
        <w:rPr>
          <w:rFonts w:ascii="Arial" w:hAnsi="Arial" w:cs="Arial"/>
          <w:sz w:val="22"/>
          <w:szCs w:val="22"/>
        </w:rPr>
        <w:t xml:space="preserve">and negotiation </w:t>
      </w:r>
      <w:r w:rsidRPr="000D4360">
        <w:rPr>
          <w:rFonts w:ascii="Arial" w:hAnsi="Arial" w:cs="Arial"/>
          <w:sz w:val="22"/>
          <w:szCs w:val="22"/>
        </w:rPr>
        <w:t>skills.</w:t>
      </w:r>
    </w:p>
    <w:p w14:paraId="5471AC7F" w14:textId="3CF4DA5F" w:rsidR="0050421E" w:rsidRDefault="0050421E" w:rsidP="00101EF7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Experience of analysing, interpreting and communicating evidence and research. </w:t>
      </w:r>
      <w:r w:rsidR="00101EF7" w:rsidRPr="000D4360">
        <w:rPr>
          <w:rFonts w:ascii="Arial" w:hAnsi="Arial" w:cs="Arial"/>
          <w:sz w:val="22"/>
          <w:szCs w:val="22"/>
        </w:rPr>
        <w:t xml:space="preserve"> </w:t>
      </w:r>
    </w:p>
    <w:p w14:paraId="3EE1CC10" w14:textId="7097188B" w:rsidR="00941B0F" w:rsidRPr="00B40FE3" w:rsidRDefault="0050421E" w:rsidP="00B40FE3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written communication skills with e</w:t>
      </w:r>
      <w:r w:rsidR="00101EF7" w:rsidRPr="000D4360">
        <w:rPr>
          <w:rFonts w:ascii="Arial" w:hAnsi="Arial" w:cs="Arial"/>
          <w:sz w:val="22"/>
          <w:szCs w:val="22"/>
        </w:rPr>
        <w:t>xperience of writing</w:t>
      </w:r>
      <w:r w:rsidR="00ED7C62">
        <w:rPr>
          <w:rFonts w:ascii="Arial" w:hAnsi="Arial" w:cs="Arial"/>
          <w:sz w:val="22"/>
          <w:szCs w:val="22"/>
        </w:rPr>
        <w:t xml:space="preserve"> reports and resources for different audiences</w:t>
      </w:r>
      <w:r w:rsidR="00101EF7" w:rsidRPr="000D4360">
        <w:rPr>
          <w:rFonts w:ascii="Arial" w:hAnsi="Arial" w:cs="Arial"/>
          <w:sz w:val="22"/>
          <w:szCs w:val="22"/>
        </w:rPr>
        <w:t>.</w:t>
      </w:r>
    </w:p>
    <w:p w14:paraId="775E4791" w14:textId="0E63EF15" w:rsidR="006E7581" w:rsidRPr="00780BAB" w:rsidDel="00941B0F" w:rsidRDefault="009C30B7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6E7581" w:rsidRPr="00780BAB" w:rsidDel="00941B0F">
        <w:rPr>
          <w:rFonts w:ascii="Arial" w:hAnsi="Arial" w:cs="Arial"/>
          <w:color w:val="000000"/>
          <w:sz w:val="22"/>
          <w:szCs w:val="22"/>
        </w:rPr>
        <w:t xml:space="preserve">nowledge and </w:t>
      </w:r>
      <w:r>
        <w:rPr>
          <w:rFonts w:ascii="Arial" w:hAnsi="Arial" w:cs="Arial"/>
          <w:color w:val="000000"/>
          <w:sz w:val="22"/>
          <w:szCs w:val="22"/>
        </w:rPr>
        <w:t xml:space="preserve">understanding of the local and Scottish </w:t>
      </w:r>
      <w:r w:rsidR="006E7581" w:rsidRPr="00780BAB" w:rsidDel="00941B0F">
        <w:rPr>
          <w:rFonts w:ascii="Arial" w:hAnsi="Arial" w:cs="Arial"/>
          <w:color w:val="000000"/>
          <w:sz w:val="22"/>
          <w:szCs w:val="22"/>
        </w:rPr>
        <w:t xml:space="preserve">policy </w:t>
      </w:r>
      <w:r>
        <w:rPr>
          <w:rFonts w:ascii="Arial" w:hAnsi="Arial" w:cs="Arial"/>
          <w:color w:val="000000"/>
          <w:sz w:val="22"/>
          <w:szCs w:val="22"/>
        </w:rPr>
        <w:t>context</w:t>
      </w:r>
      <w:r w:rsidR="000B519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E7581" w:rsidRPr="00780BAB" w:rsidDel="00941B0F">
        <w:rPr>
          <w:rFonts w:ascii="Arial" w:hAnsi="Arial" w:cs="Arial"/>
          <w:color w:val="000000"/>
          <w:sz w:val="22"/>
          <w:szCs w:val="22"/>
        </w:rPr>
        <w:t>and decision making structures</w:t>
      </w:r>
      <w:r>
        <w:rPr>
          <w:rFonts w:ascii="Arial" w:hAnsi="Arial" w:cs="Arial"/>
          <w:color w:val="000000"/>
          <w:sz w:val="22"/>
          <w:szCs w:val="22"/>
        </w:rPr>
        <w:t xml:space="preserve"> of relevance to alcohol control and service delivery</w:t>
      </w:r>
      <w:r w:rsidR="006E7581" w:rsidRPr="00780BAB" w:rsidDel="00941B0F">
        <w:rPr>
          <w:rFonts w:ascii="Arial" w:hAnsi="Arial" w:cs="Arial"/>
          <w:color w:val="000000"/>
          <w:sz w:val="22"/>
          <w:szCs w:val="22"/>
        </w:rPr>
        <w:t>.</w:t>
      </w:r>
    </w:p>
    <w:p w14:paraId="76EC89FF" w14:textId="2AD7B207" w:rsidR="006E7581" w:rsidRPr="000D4360" w:rsidRDefault="0050421E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E7581" w:rsidRPr="000D4360">
        <w:rPr>
          <w:rFonts w:ascii="Arial" w:hAnsi="Arial" w:cs="Arial"/>
          <w:sz w:val="22"/>
          <w:szCs w:val="22"/>
        </w:rPr>
        <w:t>xperience of formal presentations and speaking at conferences.</w:t>
      </w:r>
    </w:p>
    <w:p w14:paraId="5A273A74" w14:textId="767D28A1" w:rsidR="009C30B7" w:rsidRDefault="009C30B7" w:rsidP="009C30B7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of current alcohol treatment and care context and pathways.</w:t>
      </w:r>
    </w:p>
    <w:p w14:paraId="075B51DB" w14:textId="77777777" w:rsidR="006E7581" w:rsidRPr="000D4360" w:rsidRDefault="006E7581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0D4360">
        <w:rPr>
          <w:rFonts w:ascii="Arial" w:hAnsi="Arial" w:cs="Arial"/>
          <w:sz w:val="22"/>
          <w:szCs w:val="22"/>
        </w:rPr>
        <w:t>An understanding of and commitment to the values of partnership working.</w:t>
      </w:r>
    </w:p>
    <w:p w14:paraId="555FEAFD" w14:textId="77777777" w:rsidR="006E7581" w:rsidRDefault="006E7581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0D4360">
        <w:rPr>
          <w:rFonts w:ascii="Arial" w:hAnsi="Arial" w:cs="Arial"/>
          <w:sz w:val="22"/>
          <w:szCs w:val="22"/>
        </w:rPr>
        <w:t>A commitment to equal opportunities and anti-discriminatory practices.</w:t>
      </w:r>
    </w:p>
    <w:p w14:paraId="77B65937" w14:textId="5F0E7281" w:rsidR="00ED7C62" w:rsidRPr="00B40FE3" w:rsidRDefault="00ED7C62" w:rsidP="00B40FE3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0D4360">
        <w:rPr>
          <w:rFonts w:ascii="Arial" w:hAnsi="Arial" w:cs="Arial"/>
          <w:sz w:val="22"/>
          <w:szCs w:val="22"/>
        </w:rPr>
        <w:t>Proficiency in the use of Microsoft Office.</w:t>
      </w:r>
    </w:p>
    <w:p w14:paraId="1284D1E0" w14:textId="77777777" w:rsidR="006E7581" w:rsidRPr="000D4360" w:rsidRDefault="006E7581" w:rsidP="006E7581">
      <w:pPr>
        <w:rPr>
          <w:rFonts w:ascii="Arial" w:hAnsi="Arial" w:cs="Arial"/>
          <w:b/>
          <w:color w:val="000000"/>
          <w:sz w:val="22"/>
          <w:szCs w:val="22"/>
        </w:rPr>
      </w:pPr>
    </w:p>
    <w:p w14:paraId="0C744064" w14:textId="77777777" w:rsidR="006E7581" w:rsidRPr="000D4360" w:rsidRDefault="006E7581" w:rsidP="006E7581">
      <w:pPr>
        <w:ind w:left="34"/>
        <w:rPr>
          <w:rFonts w:ascii="Arial" w:hAnsi="Arial" w:cs="Arial"/>
          <w:i/>
          <w:color w:val="000000"/>
          <w:sz w:val="22"/>
          <w:szCs w:val="22"/>
        </w:rPr>
      </w:pPr>
      <w:r w:rsidRPr="000D4360">
        <w:rPr>
          <w:rFonts w:ascii="Arial" w:hAnsi="Arial" w:cs="Arial"/>
          <w:i/>
          <w:color w:val="000000"/>
          <w:sz w:val="22"/>
          <w:szCs w:val="22"/>
        </w:rPr>
        <w:t>Desirable skills and experience</w:t>
      </w:r>
    </w:p>
    <w:p w14:paraId="62D6F0C7" w14:textId="77777777" w:rsidR="006E7581" w:rsidRDefault="006E7581" w:rsidP="006E7581">
      <w:pPr>
        <w:numPr>
          <w:ilvl w:val="1"/>
          <w:numId w:val="1"/>
        </w:numPr>
        <w:tabs>
          <w:tab w:val="clear" w:pos="1800"/>
        </w:tabs>
        <w:ind w:left="459"/>
        <w:rPr>
          <w:rFonts w:ascii="Arial" w:hAnsi="Arial" w:cs="Arial"/>
          <w:color w:val="000000"/>
          <w:sz w:val="22"/>
          <w:szCs w:val="22"/>
        </w:rPr>
      </w:pPr>
      <w:r w:rsidRPr="000D4360">
        <w:rPr>
          <w:rFonts w:ascii="Arial" w:hAnsi="Arial" w:cs="Arial"/>
          <w:color w:val="000000"/>
          <w:sz w:val="22"/>
          <w:szCs w:val="22"/>
        </w:rPr>
        <w:t>Clean current driving licence and access to a car.</w:t>
      </w:r>
    </w:p>
    <w:p w14:paraId="6ADFE1D3" w14:textId="77777777" w:rsidR="00101EF7" w:rsidRDefault="00101EF7" w:rsidP="00101EF7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 w:rsidRPr="00780BAB">
        <w:rPr>
          <w:rFonts w:ascii="Arial" w:hAnsi="Arial" w:cs="Arial"/>
          <w:sz w:val="22"/>
          <w:szCs w:val="22"/>
        </w:rPr>
        <w:t xml:space="preserve">Demonstrable experience and knowledge of current </w:t>
      </w:r>
      <w:r>
        <w:rPr>
          <w:rFonts w:ascii="Arial" w:hAnsi="Arial" w:cs="Arial"/>
          <w:sz w:val="22"/>
          <w:szCs w:val="22"/>
        </w:rPr>
        <w:t xml:space="preserve">Scottish </w:t>
      </w:r>
      <w:r w:rsidRPr="00780BAB">
        <w:rPr>
          <w:rFonts w:ascii="Arial" w:hAnsi="Arial" w:cs="Arial"/>
          <w:sz w:val="22"/>
          <w:szCs w:val="22"/>
        </w:rPr>
        <w:t>alcohol policy, research and practice development.</w:t>
      </w:r>
    </w:p>
    <w:p w14:paraId="2962ED69" w14:textId="77A433EA" w:rsidR="0050421E" w:rsidRPr="00B40FE3" w:rsidRDefault="0050421E" w:rsidP="00B40FE3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E2ED6">
        <w:rPr>
          <w:rFonts w:ascii="Arial" w:hAnsi="Arial" w:cs="Arial"/>
          <w:sz w:val="22"/>
          <w:szCs w:val="22"/>
        </w:rPr>
        <w:t>xper</w:t>
      </w:r>
      <w:r>
        <w:rPr>
          <w:rFonts w:ascii="Arial" w:hAnsi="Arial" w:cs="Arial"/>
          <w:sz w:val="22"/>
          <w:szCs w:val="22"/>
        </w:rPr>
        <w:t>ience of designing and facilitating learning opportunities</w:t>
      </w:r>
      <w:r w:rsidRPr="009E2ED6">
        <w:rPr>
          <w:rFonts w:ascii="Arial" w:hAnsi="Arial" w:cs="Arial"/>
          <w:sz w:val="22"/>
          <w:szCs w:val="22"/>
        </w:rPr>
        <w:t>.</w:t>
      </w:r>
    </w:p>
    <w:p w14:paraId="533AA76A" w14:textId="77777777" w:rsidR="00ED7C62" w:rsidRPr="000D4360" w:rsidRDefault="00ED7C62" w:rsidP="00ED7C62">
      <w:pPr>
        <w:numPr>
          <w:ilvl w:val="1"/>
          <w:numId w:val="1"/>
        </w:numPr>
        <w:tabs>
          <w:tab w:val="clear" w:pos="1800"/>
        </w:tabs>
        <w:ind w:left="459"/>
        <w:rPr>
          <w:rFonts w:ascii="Arial" w:hAnsi="Arial" w:cs="Arial"/>
          <w:color w:val="000000"/>
          <w:sz w:val="22"/>
          <w:szCs w:val="22"/>
        </w:rPr>
      </w:pPr>
      <w:r w:rsidRPr="000D4360">
        <w:rPr>
          <w:rFonts w:ascii="Arial" w:hAnsi="Arial" w:cs="Arial"/>
          <w:color w:val="000000"/>
          <w:sz w:val="22"/>
          <w:szCs w:val="22"/>
        </w:rPr>
        <w:t>Experience of managing budgets.</w:t>
      </w:r>
    </w:p>
    <w:p w14:paraId="5E237E9F" w14:textId="1EE5CA85" w:rsidR="00941B0F" w:rsidRPr="000B5197" w:rsidRDefault="00ED7C62" w:rsidP="000B5197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color w:val="000000"/>
          <w:sz w:val="22"/>
          <w:szCs w:val="22"/>
        </w:rPr>
      </w:pPr>
      <w:r w:rsidRPr="00F374FE">
        <w:rPr>
          <w:rFonts w:ascii="Arial" w:hAnsi="Arial" w:cs="Arial"/>
          <w:color w:val="000000"/>
          <w:sz w:val="22"/>
          <w:szCs w:val="22"/>
        </w:rPr>
        <w:t>Experience of monitoring and evaluation processes and techniques.</w:t>
      </w:r>
    </w:p>
    <w:p w14:paraId="12BD7926" w14:textId="6179443F" w:rsidR="006E7581" w:rsidRDefault="006E7581" w:rsidP="006E7581">
      <w:pPr>
        <w:numPr>
          <w:ilvl w:val="0"/>
          <w:numId w:val="1"/>
        </w:numPr>
        <w:tabs>
          <w:tab w:val="clear" w:pos="1080"/>
        </w:tabs>
        <w:ind w:lef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</w:t>
      </w:r>
      <w:r w:rsidRPr="000D4360">
        <w:rPr>
          <w:rFonts w:ascii="Arial" w:hAnsi="Arial" w:cs="Arial"/>
          <w:sz w:val="22"/>
          <w:szCs w:val="22"/>
        </w:rPr>
        <w:t xml:space="preserve">of research findings and legislative developments in relation to </w:t>
      </w:r>
      <w:r w:rsidR="00272888">
        <w:rPr>
          <w:rFonts w:ascii="Arial" w:hAnsi="Arial" w:cs="Arial"/>
          <w:sz w:val="22"/>
          <w:szCs w:val="22"/>
        </w:rPr>
        <w:t>effective nation</w:t>
      </w:r>
      <w:r w:rsidR="000B5197">
        <w:rPr>
          <w:rFonts w:ascii="Arial" w:hAnsi="Arial" w:cs="Arial"/>
          <w:sz w:val="22"/>
          <w:szCs w:val="22"/>
        </w:rPr>
        <w:t>al and local alcohol policies</w:t>
      </w:r>
      <w:r w:rsidRPr="000D4360">
        <w:rPr>
          <w:rFonts w:ascii="Arial" w:hAnsi="Arial" w:cs="Arial"/>
          <w:sz w:val="22"/>
          <w:szCs w:val="22"/>
        </w:rPr>
        <w:t>.</w:t>
      </w:r>
    </w:p>
    <w:p w14:paraId="09DD630D" w14:textId="77777777" w:rsidR="006E7581" w:rsidRPr="00600EF2" w:rsidRDefault="006E7581" w:rsidP="006E7581">
      <w:pPr>
        <w:numPr>
          <w:ilvl w:val="1"/>
          <w:numId w:val="1"/>
        </w:numPr>
        <w:tabs>
          <w:tab w:val="clear" w:pos="1800"/>
        </w:tabs>
        <w:ind w:left="4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working</w:t>
      </w:r>
      <w:r w:rsidRPr="00780BAB">
        <w:rPr>
          <w:rFonts w:ascii="Arial" w:hAnsi="Arial" w:cs="Arial"/>
          <w:sz w:val="22"/>
          <w:szCs w:val="22"/>
        </w:rPr>
        <w:t xml:space="preserve"> collaboratively and strategically with organisations and agencies with an interest in the implementation of evidence-informed, alcohol control measures to reduce harm.</w:t>
      </w:r>
    </w:p>
    <w:p w14:paraId="2A2DFC9D" w14:textId="77777777" w:rsidR="006E7581" w:rsidRDefault="006E7581" w:rsidP="006E7581">
      <w:pPr>
        <w:rPr>
          <w:rFonts w:ascii="Arial" w:hAnsi="Arial" w:cs="Arial"/>
          <w:i/>
          <w:sz w:val="22"/>
          <w:szCs w:val="22"/>
        </w:rPr>
      </w:pPr>
    </w:p>
    <w:p w14:paraId="4140E6BB" w14:textId="77777777" w:rsidR="006E7581" w:rsidRDefault="006E7581" w:rsidP="006E7581">
      <w:pPr>
        <w:rPr>
          <w:rFonts w:ascii="Arial" w:hAnsi="Arial" w:cs="Arial"/>
          <w:sz w:val="22"/>
          <w:szCs w:val="22"/>
        </w:rPr>
      </w:pPr>
    </w:p>
    <w:p w14:paraId="71E069A6" w14:textId="77777777" w:rsidR="008915F1" w:rsidRDefault="0068572A">
      <w:bookmarkStart w:id="0" w:name="_GoBack"/>
      <w:bookmarkEnd w:id="0"/>
    </w:p>
    <w:sectPr w:rsidR="008915F1" w:rsidSect="00B769A6">
      <w:headerReference w:type="default" r:id="rId7"/>
      <w:footerReference w:type="even" r:id="rId8"/>
      <w:footerReference w:type="default" r:id="rId9"/>
      <w:pgSz w:w="11909" w:h="16834" w:code="9"/>
      <w:pgMar w:top="426" w:right="851" w:bottom="658" w:left="851" w:header="0" w:footer="284" w:gutter="284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5E51" w14:textId="77777777" w:rsidR="004B4B3C" w:rsidRDefault="00FE1369">
      <w:r>
        <w:separator/>
      </w:r>
    </w:p>
  </w:endnote>
  <w:endnote w:type="continuationSeparator" w:id="0">
    <w:p w14:paraId="6371A5B7" w14:textId="77777777" w:rsidR="004B4B3C" w:rsidRDefault="00F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0095" w14:textId="77777777" w:rsidR="00802D2E" w:rsidRDefault="00862588" w:rsidP="00B76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3FFBC" w14:textId="77777777" w:rsidR="00802D2E" w:rsidRDefault="0068572A" w:rsidP="00B769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9D0E" w14:textId="77777777" w:rsidR="00802D2E" w:rsidRDefault="00862588" w:rsidP="00B76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D90CA3" w14:textId="77777777" w:rsidR="00802D2E" w:rsidRDefault="0068572A" w:rsidP="00B76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AA2E" w14:textId="77777777" w:rsidR="004B4B3C" w:rsidRDefault="00FE1369">
      <w:r>
        <w:separator/>
      </w:r>
    </w:p>
  </w:footnote>
  <w:footnote w:type="continuationSeparator" w:id="0">
    <w:p w14:paraId="54BACF33" w14:textId="77777777" w:rsidR="004B4B3C" w:rsidRDefault="00FE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C1C1" w14:textId="77777777" w:rsidR="000F0750" w:rsidRDefault="000F0750">
    <w:pPr>
      <w:pStyle w:val="Header"/>
    </w:pPr>
  </w:p>
  <w:p w14:paraId="4B16CD99" w14:textId="77777777" w:rsidR="000F0750" w:rsidRDefault="000F0750" w:rsidP="000F0750">
    <w:pPr>
      <w:pStyle w:val="Header"/>
      <w:jc w:val="cent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3A99003A" wp14:editId="1AAA91E1">
          <wp:extent cx="1425600" cy="6372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Slogo 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A412C" w14:textId="77777777" w:rsidR="00802D2E" w:rsidRDefault="006857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9E3"/>
    <w:multiLevelType w:val="hybridMultilevel"/>
    <w:tmpl w:val="3714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A89"/>
    <w:multiLevelType w:val="hybridMultilevel"/>
    <w:tmpl w:val="26CCAC54"/>
    <w:lvl w:ilvl="0" w:tplc="1B9226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D85A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D28AC"/>
    <w:multiLevelType w:val="hybridMultilevel"/>
    <w:tmpl w:val="0D34F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791B"/>
    <w:multiLevelType w:val="hybridMultilevel"/>
    <w:tmpl w:val="86C47AF6"/>
    <w:lvl w:ilvl="0" w:tplc="372AD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38DA8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1"/>
    <w:rsid w:val="00067636"/>
    <w:rsid w:val="000B5197"/>
    <w:rsid w:val="000E6772"/>
    <w:rsid w:val="000F0750"/>
    <w:rsid w:val="00101EF7"/>
    <w:rsid w:val="00160C43"/>
    <w:rsid w:val="00186E18"/>
    <w:rsid w:val="002622F8"/>
    <w:rsid w:val="00270020"/>
    <w:rsid w:val="00272888"/>
    <w:rsid w:val="003D3B37"/>
    <w:rsid w:val="0049309D"/>
    <w:rsid w:val="004B4B3C"/>
    <w:rsid w:val="004D03B6"/>
    <w:rsid w:val="0050421E"/>
    <w:rsid w:val="0068572A"/>
    <w:rsid w:val="006E7581"/>
    <w:rsid w:val="007B152A"/>
    <w:rsid w:val="00862588"/>
    <w:rsid w:val="00941B0F"/>
    <w:rsid w:val="009C30B7"/>
    <w:rsid w:val="00B27B25"/>
    <w:rsid w:val="00B40FE3"/>
    <w:rsid w:val="00B42648"/>
    <w:rsid w:val="00C90B25"/>
    <w:rsid w:val="00CC12B1"/>
    <w:rsid w:val="00E77AEA"/>
    <w:rsid w:val="00ED7C62"/>
    <w:rsid w:val="00F374FE"/>
    <w:rsid w:val="00FD2892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4CE10B91"/>
  <w15:chartTrackingRefBased/>
  <w15:docId w15:val="{A664A2B7-91A5-4592-9A37-02323CB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E7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758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E7581"/>
  </w:style>
  <w:style w:type="character" w:styleId="CommentReference">
    <w:name w:val="annotation reference"/>
    <w:basedOn w:val="DefaultParagraphFont"/>
    <w:uiPriority w:val="99"/>
    <w:semiHidden/>
    <w:unhideWhenUsed/>
    <w:rsid w:val="00FD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8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8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8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McFadzen</dc:creator>
  <cp:keywords/>
  <dc:description/>
  <cp:lastModifiedBy>Gemma Crompton</cp:lastModifiedBy>
  <cp:revision>4</cp:revision>
  <cp:lastPrinted>2018-10-30T15:35:00Z</cp:lastPrinted>
  <dcterms:created xsi:type="dcterms:W3CDTF">2018-10-30T15:53:00Z</dcterms:created>
  <dcterms:modified xsi:type="dcterms:W3CDTF">2018-10-31T10:51:00Z</dcterms:modified>
</cp:coreProperties>
</file>